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D143" w14:textId="77777777" w:rsidR="00752971" w:rsidRDefault="00930347">
      <w:pPr>
        <w:tabs>
          <w:tab w:val="left" w:pos="709"/>
        </w:tabs>
        <w:ind w:left="720" w:hanging="360"/>
        <w:jc w:val="center"/>
        <w:rPr>
          <w:rFonts w:ascii="Avenir" w:eastAsia="Avenir" w:hAnsi="Avenir" w:cs="Avenir"/>
          <w:b/>
          <w:color w:val="002060"/>
        </w:rPr>
      </w:pPr>
      <w:r>
        <w:rPr>
          <w:rFonts w:ascii="Avenir" w:eastAsia="Avenir" w:hAnsi="Avenir" w:cs="Avenir"/>
          <w:b/>
          <w:color w:val="002060"/>
        </w:rPr>
        <w:t>ESCUELA DE GOBIERNO Y GESTIÓN PÚBLICA</w:t>
      </w:r>
    </w:p>
    <w:p w14:paraId="385AE855" w14:textId="77777777" w:rsidR="00752971" w:rsidRDefault="00930347">
      <w:pPr>
        <w:tabs>
          <w:tab w:val="left" w:pos="709"/>
        </w:tabs>
        <w:ind w:left="720" w:hanging="360"/>
        <w:jc w:val="center"/>
        <w:rPr>
          <w:rFonts w:ascii="Avenir" w:eastAsia="Avenir" w:hAnsi="Avenir" w:cs="Avenir"/>
          <w:b/>
          <w:color w:val="002060"/>
          <w:u w:val="single"/>
        </w:rPr>
      </w:pPr>
      <w:r>
        <w:rPr>
          <w:rFonts w:ascii="Avenir" w:eastAsia="Avenir" w:hAnsi="Avenir" w:cs="Avenir"/>
          <w:b/>
          <w:color w:val="002060"/>
          <w:u w:val="single"/>
        </w:rPr>
        <w:t xml:space="preserve">ACUERDO ACADÉMICO -  MOVILIDAD VIRTUAL </w:t>
      </w:r>
    </w:p>
    <w:p w14:paraId="128FDB6D" w14:textId="77777777" w:rsidR="00752971" w:rsidRDefault="00930347">
      <w:pPr>
        <w:tabs>
          <w:tab w:val="left" w:pos="709"/>
        </w:tabs>
        <w:ind w:left="720" w:hanging="360"/>
        <w:jc w:val="center"/>
        <w:rPr>
          <w:rFonts w:ascii="Avenir" w:eastAsia="Avenir" w:hAnsi="Avenir" w:cs="Avenir"/>
          <w:b/>
          <w:color w:val="002060"/>
          <w:sz w:val="20"/>
          <w:szCs w:val="20"/>
        </w:rPr>
      </w:pPr>
      <w:r>
        <w:rPr>
          <w:rFonts w:ascii="Avenir" w:eastAsia="Avenir" w:hAnsi="Avenir" w:cs="Avenir"/>
          <w:b/>
          <w:color w:val="002060"/>
        </w:rPr>
        <w:t>PRIMAVERA 2021</w:t>
      </w:r>
    </w:p>
    <w:p w14:paraId="33E19035" w14:textId="77777777" w:rsidR="00752971" w:rsidRDefault="00752971">
      <w:pPr>
        <w:rPr>
          <w:rFonts w:ascii="Avenir" w:eastAsia="Avenir" w:hAnsi="Avenir" w:cs="Avenir"/>
          <w:color w:val="002060"/>
          <w:sz w:val="20"/>
          <w:szCs w:val="20"/>
        </w:rPr>
      </w:pPr>
    </w:p>
    <w:p w14:paraId="6F661027" w14:textId="77777777" w:rsidR="00752971" w:rsidRDefault="0093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2060"/>
          <w:sz w:val="20"/>
          <w:szCs w:val="20"/>
        </w:rPr>
      </w:pPr>
      <w:r>
        <w:rPr>
          <w:rFonts w:ascii="Avenir" w:eastAsia="Avenir" w:hAnsi="Avenir" w:cs="Avenir"/>
          <w:b/>
          <w:color w:val="002060"/>
          <w:sz w:val="20"/>
          <w:szCs w:val="20"/>
        </w:rPr>
        <w:t>DATOS PERSONALES DEL ESTUDIANTE.</w:t>
      </w:r>
    </w:p>
    <w:p w14:paraId="39868C46" w14:textId="77777777" w:rsidR="00752971" w:rsidRDefault="00752971">
      <w:pPr>
        <w:rPr>
          <w:rFonts w:ascii="Avenir" w:eastAsia="Avenir" w:hAnsi="Avenir" w:cs="Avenir"/>
          <w:b/>
          <w:color w:val="002060"/>
          <w:sz w:val="20"/>
          <w:szCs w:val="20"/>
        </w:rPr>
      </w:pPr>
    </w:p>
    <w:tbl>
      <w:tblPr>
        <w:tblStyle w:val="a"/>
        <w:tblW w:w="9640" w:type="dxa"/>
        <w:tblInd w:w="-356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6454"/>
      </w:tblGrid>
      <w:tr w:rsidR="00752971" w14:paraId="0EDC4192" w14:textId="77777777">
        <w:tc>
          <w:tcPr>
            <w:tcW w:w="3186" w:type="dxa"/>
            <w:shd w:val="clear" w:color="auto" w:fill="auto"/>
            <w:vAlign w:val="center"/>
          </w:tcPr>
          <w:p w14:paraId="79C026AD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Universidad de Origen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B98C577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1B54D002" w14:textId="77777777">
        <w:tc>
          <w:tcPr>
            <w:tcW w:w="3186" w:type="dxa"/>
            <w:shd w:val="clear" w:color="auto" w:fill="auto"/>
            <w:vAlign w:val="center"/>
          </w:tcPr>
          <w:p w14:paraId="32CC41A0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Carrera o Programa que cursa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0FE6AD1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525CED17" w14:textId="77777777">
        <w:tc>
          <w:tcPr>
            <w:tcW w:w="3186" w:type="dxa"/>
            <w:shd w:val="clear" w:color="auto" w:fill="auto"/>
            <w:vAlign w:val="center"/>
          </w:tcPr>
          <w:p w14:paraId="1FBCAEC6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Semestre de estudios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489B7CD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532646F9" w14:textId="77777777">
        <w:tc>
          <w:tcPr>
            <w:tcW w:w="3186" w:type="dxa"/>
            <w:shd w:val="clear" w:color="auto" w:fill="auto"/>
            <w:vAlign w:val="center"/>
          </w:tcPr>
          <w:p w14:paraId="52007F58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Promedio acumulado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82233B3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1BFC6693" w14:textId="77777777">
        <w:tc>
          <w:tcPr>
            <w:tcW w:w="3186" w:type="dxa"/>
            <w:shd w:val="clear" w:color="auto" w:fill="auto"/>
            <w:vAlign w:val="center"/>
          </w:tcPr>
          <w:p w14:paraId="7E7D9C7D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Apellido(s):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3E9660A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60190687" w14:textId="77777777">
        <w:tc>
          <w:tcPr>
            <w:tcW w:w="3186" w:type="dxa"/>
            <w:shd w:val="clear" w:color="auto" w:fill="auto"/>
            <w:vAlign w:val="center"/>
          </w:tcPr>
          <w:p w14:paraId="3CF7E02E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Nombre(s):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C602931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646F7135" w14:textId="77777777">
        <w:tc>
          <w:tcPr>
            <w:tcW w:w="3186" w:type="dxa"/>
            <w:shd w:val="clear" w:color="auto" w:fill="auto"/>
            <w:vAlign w:val="center"/>
          </w:tcPr>
          <w:p w14:paraId="3B1C5F0E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Tipo y n° de documento de identidad oficial: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A777926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05721D0F" w14:textId="77777777">
        <w:tc>
          <w:tcPr>
            <w:tcW w:w="3186" w:type="dxa"/>
            <w:shd w:val="clear" w:color="auto" w:fill="auto"/>
            <w:vAlign w:val="center"/>
          </w:tcPr>
          <w:p w14:paraId="2256E642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Fecha de nacimiento: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ACC29F2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36CFDC53" w14:textId="77777777">
        <w:tc>
          <w:tcPr>
            <w:tcW w:w="3186" w:type="dxa"/>
            <w:shd w:val="clear" w:color="auto" w:fill="auto"/>
            <w:vAlign w:val="center"/>
          </w:tcPr>
          <w:p w14:paraId="05D16A8C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Sexo: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DF122C6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62B7191E" w14:textId="77777777">
        <w:tc>
          <w:tcPr>
            <w:tcW w:w="3186" w:type="dxa"/>
            <w:shd w:val="clear" w:color="auto" w:fill="auto"/>
            <w:vAlign w:val="center"/>
          </w:tcPr>
          <w:p w14:paraId="5F442030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País y ciudad de residencia: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393A894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0B8E6B62" w14:textId="77777777">
        <w:tc>
          <w:tcPr>
            <w:tcW w:w="3186" w:type="dxa"/>
            <w:shd w:val="clear" w:color="auto" w:fill="auto"/>
            <w:vAlign w:val="center"/>
          </w:tcPr>
          <w:p w14:paraId="254B8E8F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Nacionalidad: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EA8C4B0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3B33D213" w14:textId="77777777">
        <w:tc>
          <w:tcPr>
            <w:tcW w:w="3186" w:type="dxa"/>
            <w:shd w:val="clear" w:color="auto" w:fill="auto"/>
            <w:vAlign w:val="center"/>
          </w:tcPr>
          <w:p w14:paraId="71BA411A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1606C9F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4304BBF0" w14:textId="77777777">
        <w:trPr>
          <w:trHeight w:val="453"/>
        </w:trPr>
        <w:tc>
          <w:tcPr>
            <w:tcW w:w="3186" w:type="dxa"/>
            <w:shd w:val="clear" w:color="auto" w:fill="auto"/>
            <w:vAlign w:val="center"/>
          </w:tcPr>
          <w:p w14:paraId="4E0EF33A" w14:textId="77777777" w:rsidR="00752971" w:rsidRDefault="00930347">
            <w:pPr>
              <w:spacing w:before="50"/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2060"/>
                <w:sz w:val="20"/>
                <w:szCs w:val="20"/>
              </w:rPr>
              <w:t xml:space="preserve">Número de teléfono celular: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E95C71F" w14:textId="77777777" w:rsidR="00752971" w:rsidRDefault="00752971">
            <w:pPr>
              <w:spacing w:before="50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</w:tbl>
    <w:p w14:paraId="27AAD190" w14:textId="77777777" w:rsidR="00752971" w:rsidRDefault="00752971">
      <w:pPr>
        <w:jc w:val="both"/>
        <w:rPr>
          <w:rFonts w:ascii="Avenir" w:eastAsia="Avenir" w:hAnsi="Avenir" w:cs="Avenir"/>
          <w:b/>
          <w:color w:val="002060"/>
          <w:sz w:val="20"/>
          <w:szCs w:val="20"/>
        </w:rPr>
      </w:pPr>
    </w:p>
    <w:p w14:paraId="5F363FF3" w14:textId="77777777" w:rsidR="00752971" w:rsidRDefault="007529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venir" w:eastAsia="Avenir" w:hAnsi="Avenir" w:cs="Avenir"/>
          <w:b/>
          <w:color w:val="002060"/>
          <w:sz w:val="20"/>
          <w:szCs w:val="20"/>
        </w:rPr>
      </w:pPr>
    </w:p>
    <w:p w14:paraId="3F4047C9" w14:textId="77777777" w:rsidR="00752971" w:rsidRDefault="0093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2060"/>
          <w:sz w:val="20"/>
          <w:szCs w:val="20"/>
        </w:rPr>
      </w:pPr>
      <w:r>
        <w:rPr>
          <w:rFonts w:ascii="Avenir" w:eastAsia="Avenir" w:hAnsi="Avenir" w:cs="Avenir"/>
          <w:b/>
          <w:color w:val="002060"/>
          <w:sz w:val="20"/>
          <w:szCs w:val="20"/>
        </w:rPr>
        <w:t xml:space="preserve">ASIGNATURAS A LAS QUE SE POSTULA EN LA ESCUELA DE GOBIERNO Y GESTIÓN PÚBLICA. </w:t>
      </w:r>
    </w:p>
    <w:tbl>
      <w:tblPr>
        <w:tblStyle w:val="a0"/>
        <w:tblW w:w="9664" w:type="dxa"/>
        <w:tblInd w:w="-456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1214"/>
        <w:gridCol w:w="1134"/>
        <w:gridCol w:w="1663"/>
        <w:gridCol w:w="709"/>
        <w:gridCol w:w="2585"/>
      </w:tblGrid>
      <w:tr w:rsidR="00752971" w14:paraId="783E913A" w14:textId="77777777">
        <w:trPr>
          <w:trHeight w:val="700"/>
        </w:trPr>
        <w:tc>
          <w:tcPr>
            <w:tcW w:w="2360" w:type="dxa"/>
            <w:shd w:val="clear" w:color="auto" w:fill="auto"/>
          </w:tcPr>
          <w:p w14:paraId="200EC330" w14:textId="77777777" w:rsidR="00752971" w:rsidRDefault="00930347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  <w:t>Asignatura</w:t>
            </w:r>
          </w:p>
        </w:tc>
        <w:tc>
          <w:tcPr>
            <w:tcW w:w="1214" w:type="dxa"/>
            <w:shd w:val="clear" w:color="auto" w:fill="auto"/>
          </w:tcPr>
          <w:p w14:paraId="7162C1C1" w14:textId="77777777" w:rsidR="00752971" w:rsidRDefault="00930347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  <w:t>Código Sección</w:t>
            </w:r>
          </w:p>
        </w:tc>
        <w:tc>
          <w:tcPr>
            <w:tcW w:w="1134" w:type="dxa"/>
            <w:shd w:val="clear" w:color="auto" w:fill="auto"/>
          </w:tcPr>
          <w:p w14:paraId="74B00797" w14:textId="77777777" w:rsidR="00752971" w:rsidRDefault="00930347">
            <w:pPr>
              <w:jc w:val="center"/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  <w:t>ECTS</w:t>
            </w: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663" w:type="dxa"/>
            <w:shd w:val="clear" w:color="auto" w:fill="auto"/>
          </w:tcPr>
          <w:p w14:paraId="20201D13" w14:textId="77777777" w:rsidR="00752971" w:rsidRDefault="00930347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  <w:t>Profesor de Cátedra</w:t>
            </w:r>
          </w:p>
        </w:tc>
        <w:tc>
          <w:tcPr>
            <w:tcW w:w="709" w:type="dxa"/>
            <w:shd w:val="clear" w:color="auto" w:fill="auto"/>
          </w:tcPr>
          <w:p w14:paraId="0B082711" w14:textId="77777777" w:rsidR="00752971" w:rsidRDefault="00930347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  <w:t>Cupos</w:t>
            </w:r>
          </w:p>
        </w:tc>
        <w:tc>
          <w:tcPr>
            <w:tcW w:w="2585" w:type="dxa"/>
            <w:shd w:val="clear" w:color="auto" w:fill="auto"/>
          </w:tcPr>
          <w:p w14:paraId="52CF5D63" w14:textId="77777777" w:rsidR="00752971" w:rsidRDefault="00930347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  <w:t>Horario Chile</w:t>
            </w:r>
          </w:p>
        </w:tc>
      </w:tr>
      <w:tr w:rsidR="00752971" w14:paraId="7FE67DA3" w14:textId="77777777">
        <w:trPr>
          <w:trHeight w:val="700"/>
        </w:trPr>
        <w:tc>
          <w:tcPr>
            <w:tcW w:w="2360" w:type="dxa"/>
            <w:shd w:val="clear" w:color="auto" w:fill="auto"/>
          </w:tcPr>
          <w:p w14:paraId="13565E5A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736E54F8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BEA9B9" w14:textId="77777777" w:rsidR="00752971" w:rsidRDefault="00752971">
            <w:pPr>
              <w:jc w:val="center"/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2F821352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2C06F5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14:paraId="3013BA80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</w:tr>
      <w:tr w:rsidR="00752971" w14:paraId="17EE3CE7" w14:textId="77777777">
        <w:trPr>
          <w:trHeight w:val="700"/>
        </w:trPr>
        <w:tc>
          <w:tcPr>
            <w:tcW w:w="2360" w:type="dxa"/>
            <w:shd w:val="clear" w:color="auto" w:fill="auto"/>
          </w:tcPr>
          <w:p w14:paraId="486EDECF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60668A22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CE1982" w14:textId="77777777" w:rsidR="00752971" w:rsidRDefault="00752971">
            <w:pPr>
              <w:jc w:val="center"/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75B5844A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A0F295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14:paraId="6C8726F4" w14:textId="77777777" w:rsidR="00752971" w:rsidRDefault="00752971">
            <w:pPr>
              <w:rPr>
                <w:rFonts w:ascii="Avenir" w:eastAsia="Avenir" w:hAnsi="Avenir" w:cs="Avenir"/>
                <w:b/>
                <w:color w:val="002060"/>
                <w:sz w:val="18"/>
                <w:szCs w:val="18"/>
              </w:rPr>
            </w:pPr>
          </w:p>
        </w:tc>
      </w:tr>
    </w:tbl>
    <w:p w14:paraId="29A330E0" w14:textId="77777777" w:rsidR="00752971" w:rsidRDefault="00752971">
      <w:pPr>
        <w:rPr>
          <w:rFonts w:ascii="Avenir" w:eastAsia="Avenir" w:hAnsi="Avenir" w:cs="Avenir"/>
          <w:b/>
          <w:color w:val="002060"/>
          <w:sz w:val="20"/>
          <w:szCs w:val="20"/>
        </w:rPr>
      </w:pPr>
    </w:p>
    <w:p w14:paraId="7496DBBC" w14:textId="77777777" w:rsidR="00752971" w:rsidRDefault="00752971">
      <w:pPr>
        <w:rPr>
          <w:rFonts w:ascii="Avenir" w:eastAsia="Avenir" w:hAnsi="Avenir" w:cs="Avenir"/>
          <w:b/>
          <w:color w:val="002060"/>
          <w:sz w:val="20"/>
          <w:szCs w:val="20"/>
        </w:rPr>
      </w:pPr>
    </w:p>
    <w:p w14:paraId="5A78BDBF" w14:textId="77777777" w:rsidR="00752971" w:rsidRDefault="0093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2060"/>
          <w:sz w:val="20"/>
          <w:szCs w:val="20"/>
        </w:rPr>
      </w:pPr>
      <w:r>
        <w:rPr>
          <w:rFonts w:ascii="Avenir" w:eastAsia="Avenir" w:hAnsi="Avenir" w:cs="Avenir"/>
          <w:b/>
          <w:color w:val="053C66"/>
          <w:sz w:val="20"/>
          <w:szCs w:val="20"/>
        </w:rPr>
        <w:t>COMPROMISOS DEL ESTUDIANTE:</w:t>
      </w:r>
    </w:p>
    <w:p w14:paraId="65142B5D" w14:textId="77777777" w:rsidR="00752971" w:rsidRDefault="00752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64"/>
        <w:jc w:val="both"/>
        <w:rPr>
          <w:rFonts w:ascii="Avenir" w:eastAsia="Avenir" w:hAnsi="Avenir" w:cs="Avenir"/>
          <w:color w:val="053C66"/>
          <w:sz w:val="20"/>
          <w:szCs w:val="20"/>
        </w:rPr>
      </w:pPr>
    </w:p>
    <w:p w14:paraId="51D08CF7" w14:textId="77777777" w:rsidR="00752971" w:rsidRDefault="009303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64"/>
        <w:jc w:val="both"/>
        <w:rPr>
          <w:rFonts w:ascii="Avenir" w:eastAsia="Avenir" w:hAnsi="Avenir" w:cs="Avenir"/>
          <w:color w:val="053C66"/>
          <w:sz w:val="20"/>
          <w:szCs w:val="20"/>
        </w:rPr>
      </w:pPr>
      <w:r>
        <w:rPr>
          <w:rFonts w:ascii="Avenir" w:eastAsia="Avenir" w:hAnsi="Avenir" w:cs="Avenir"/>
          <w:color w:val="053C66"/>
          <w:sz w:val="20"/>
          <w:szCs w:val="20"/>
        </w:rPr>
        <w:t>El/la estudiante se compromete a realizar y finalizar el curso indicado en la Universidad de Chile durante el período académico acordado, respetando todos los procesos formativos y evaluativos involucrados.</w:t>
      </w:r>
    </w:p>
    <w:p w14:paraId="48BCB513" w14:textId="77777777" w:rsidR="00752971" w:rsidRDefault="00752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720" w:right="164"/>
        <w:jc w:val="both"/>
        <w:rPr>
          <w:rFonts w:ascii="Avenir" w:eastAsia="Avenir" w:hAnsi="Avenir" w:cs="Avenir"/>
          <w:color w:val="053C66"/>
          <w:sz w:val="20"/>
          <w:szCs w:val="20"/>
        </w:rPr>
      </w:pPr>
    </w:p>
    <w:p w14:paraId="0A7B6F79" w14:textId="77777777" w:rsidR="00752971" w:rsidRDefault="009303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6"/>
        <w:jc w:val="both"/>
        <w:rPr>
          <w:rFonts w:ascii="Avenir" w:eastAsia="Avenir" w:hAnsi="Avenir" w:cs="Avenir"/>
          <w:color w:val="053C66"/>
          <w:sz w:val="20"/>
          <w:szCs w:val="20"/>
        </w:rPr>
      </w:pPr>
      <w:r>
        <w:rPr>
          <w:rFonts w:ascii="Avenir" w:eastAsia="Avenir" w:hAnsi="Avenir" w:cs="Avenir"/>
          <w:color w:val="053C66"/>
          <w:sz w:val="20"/>
          <w:szCs w:val="20"/>
        </w:rPr>
        <w:lastRenderedPageBreak/>
        <w:t>El/la estudiante declara que, en caso de no poder cursar la asignatura acordada, solicitará dentro de los plazos de ajustes a la carga académica definidos en su unidad académica, la modificación del presente acuerdo a través de su Oficina de Relaciones Internacionales.</w:t>
      </w:r>
    </w:p>
    <w:p w14:paraId="3C703911" w14:textId="77777777" w:rsidR="00752971" w:rsidRDefault="00752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2" w:right="164"/>
        <w:jc w:val="both"/>
        <w:rPr>
          <w:rFonts w:ascii="Avenir" w:eastAsia="Avenir" w:hAnsi="Avenir" w:cs="Avenir"/>
          <w:color w:val="053C66"/>
          <w:sz w:val="20"/>
          <w:szCs w:val="20"/>
        </w:rPr>
      </w:pPr>
    </w:p>
    <w:p w14:paraId="384A1F49" w14:textId="77777777" w:rsidR="00752971" w:rsidRDefault="009303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64"/>
        <w:jc w:val="both"/>
        <w:rPr>
          <w:rFonts w:ascii="Avenir" w:eastAsia="Avenir" w:hAnsi="Avenir" w:cs="Avenir"/>
          <w:color w:val="053C66"/>
          <w:sz w:val="20"/>
          <w:szCs w:val="20"/>
        </w:rPr>
      </w:pPr>
      <w:r>
        <w:rPr>
          <w:rFonts w:ascii="Avenir" w:eastAsia="Avenir" w:hAnsi="Avenir" w:cs="Avenir"/>
          <w:color w:val="053C66"/>
          <w:sz w:val="20"/>
          <w:szCs w:val="20"/>
        </w:rPr>
        <w:t>Las actividades que el estudiante realizará son de carácter académico, que deberán ser avaladas por la carrera de origen, sin embargo, cada estudiante asume la responsabilidad de informarse y de reconocer las diferencias de contenidos curriculares del plan de estudios de su carrera de origen, debido a la diferencia de los programas de las asignaturas, la ejecución de la actividad académica o del proceso enseñanza-aprendizaje.</w:t>
      </w:r>
    </w:p>
    <w:p w14:paraId="0E9F12C2" w14:textId="77777777" w:rsidR="00752971" w:rsidRDefault="00752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64"/>
        <w:jc w:val="both"/>
        <w:rPr>
          <w:rFonts w:ascii="Avenir" w:eastAsia="Avenir" w:hAnsi="Avenir" w:cs="Avenir"/>
          <w:color w:val="053C66"/>
          <w:sz w:val="20"/>
          <w:szCs w:val="20"/>
        </w:rPr>
      </w:pPr>
    </w:p>
    <w:p w14:paraId="079F4AC9" w14:textId="77777777" w:rsidR="00752971" w:rsidRDefault="009303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66"/>
        <w:jc w:val="both"/>
        <w:rPr>
          <w:rFonts w:ascii="Avenir" w:eastAsia="Avenir" w:hAnsi="Avenir" w:cs="Avenir"/>
          <w:b/>
          <w:color w:val="053C66"/>
          <w:sz w:val="20"/>
          <w:szCs w:val="20"/>
        </w:rPr>
      </w:pPr>
      <w:r>
        <w:rPr>
          <w:rFonts w:ascii="Avenir" w:eastAsia="Avenir" w:hAnsi="Avenir" w:cs="Avenir"/>
          <w:b/>
          <w:color w:val="053C66"/>
          <w:sz w:val="20"/>
          <w:szCs w:val="20"/>
        </w:rPr>
        <w:t>COMPROMISO DE LA UNIDAD ACADÉMICA:</w:t>
      </w:r>
    </w:p>
    <w:p w14:paraId="0504BE3D" w14:textId="77777777" w:rsidR="00752971" w:rsidRDefault="007529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53C66"/>
          <w:sz w:val="20"/>
          <w:szCs w:val="20"/>
        </w:rPr>
      </w:pPr>
    </w:p>
    <w:p w14:paraId="2202ED00" w14:textId="77777777" w:rsidR="00752971" w:rsidRDefault="009303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6"/>
        <w:jc w:val="both"/>
        <w:rPr>
          <w:rFonts w:ascii="Avenir" w:eastAsia="Avenir" w:hAnsi="Avenir" w:cs="Avenir"/>
          <w:color w:val="053C66"/>
          <w:sz w:val="20"/>
          <w:szCs w:val="20"/>
        </w:rPr>
      </w:pPr>
      <w:r>
        <w:rPr>
          <w:rFonts w:ascii="Avenir" w:eastAsia="Avenir" w:hAnsi="Avenir" w:cs="Avenir"/>
          <w:color w:val="053C66"/>
          <w:sz w:val="20"/>
          <w:szCs w:val="20"/>
        </w:rPr>
        <w:t>La Unidad Académica, a través de quien suscribe este documento, da cuenta que ha revisado los antecedentes del curso que realizará su estudiante en la Universidad de Chile, y autoriza su reconocimiento curricular en caso de que así lo requiera el avance curricular del estudiante.</w:t>
      </w:r>
    </w:p>
    <w:p w14:paraId="654ACD5F" w14:textId="77777777" w:rsidR="00752971" w:rsidRDefault="00752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66"/>
        <w:jc w:val="both"/>
        <w:rPr>
          <w:rFonts w:ascii="Avenir" w:eastAsia="Avenir" w:hAnsi="Avenir" w:cs="Avenir"/>
          <w:color w:val="053C66"/>
          <w:sz w:val="20"/>
          <w:szCs w:val="20"/>
        </w:rPr>
      </w:pPr>
    </w:p>
    <w:p w14:paraId="01B5B472" w14:textId="77777777" w:rsidR="00752971" w:rsidRDefault="0093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2060"/>
          <w:sz w:val="20"/>
          <w:szCs w:val="20"/>
        </w:rPr>
      </w:pPr>
      <w:r>
        <w:rPr>
          <w:rFonts w:ascii="Avenir" w:eastAsia="Avenir" w:hAnsi="Avenir" w:cs="Avenir"/>
          <w:b/>
          <w:color w:val="002060"/>
          <w:sz w:val="20"/>
          <w:szCs w:val="20"/>
        </w:rPr>
        <w:t>Firmas</w:t>
      </w:r>
    </w:p>
    <w:p w14:paraId="32D8215A" w14:textId="77777777" w:rsidR="00752971" w:rsidRDefault="00752971">
      <w:pPr>
        <w:rPr>
          <w:rFonts w:ascii="Avenir" w:eastAsia="Avenir" w:hAnsi="Avenir" w:cs="Avenir"/>
          <w:color w:val="002060"/>
          <w:sz w:val="20"/>
          <w:szCs w:val="20"/>
        </w:rPr>
      </w:pPr>
    </w:p>
    <w:tbl>
      <w:tblPr>
        <w:tblStyle w:val="a1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34"/>
        <w:gridCol w:w="4013"/>
      </w:tblGrid>
      <w:tr w:rsidR="00752971" w14:paraId="73492C66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28844C6C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  <w:p w14:paraId="767483BA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  <w:p w14:paraId="6EEE751F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01E85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14:paraId="7E6FC2AF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  <w:p w14:paraId="208CA2C5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  <w:p w14:paraId="4E4D2852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  <w:p w14:paraId="0110B9F2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  <w:p w14:paraId="79BA1875" w14:textId="77777777" w:rsidR="00752971" w:rsidRDefault="00752971">
            <w:pPr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</w:tr>
      <w:tr w:rsidR="00752971" w14:paraId="15C6F6E6" w14:textId="77777777">
        <w:tc>
          <w:tcPr>
            <w:tcW w:w="3681" w:type="dxa"/>
            <w:tcBorders>
              <w:top w:val="single" w:sz="4" w:space="0" w:color="000000"/>
            </w:tcBorders>
          </w:tcPr>
          <w:p w14:paraId="59394003" w14:textId="77777777" w:rsidR="00752971" w:rsidRDefault="00930347">
            <w:pPr>
              <w:jc w:val="center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2060"/>
                <w:sz w:val="20"/>
                <w:szCs w:val="20"/>
              </w:rPr>
              <w:t>Nombre Apellido (estudiante)</w:t>
            </w:r>
          </w:p>
          <w:p w14:paraId="04598FC8" w14:textId="77777777" w:rsidR="00752971" w:rsidRDefault="00930347">
            <w:pPr>
              <w:jc w:val="center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2060"/>
                <w:sz w:val="20"/>
                <w:szCs w:val="20"/>
              </w:rPr>
              <w:t>Nº identificación</w:t>
            </w:r>
          </w:p>
        </w:tc>
        <w:tc>
          <w:tcPr>
            <w:tcW w:w="1134" w:type="dxa"/>
          </w:tcPr>
          <w:p w14:paraId="7AED9337" w14:textId="77777777" w:rsidR="00752971" w:rsidRDefault="00752971">
            <w:pPr>
              <w:jc w:val="center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0"/>
            </w:tcBorders>
          </w:tcPr>
          <w:p w14:paraId="0735A197" w14:textId="77777777" w:rsidR="00752971" w:rsidRDefault="00930347">
            <w:pPr>
              <w:jc w:val="center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2060"/>
                <w:sz w:val="20"/>
                <w:szCs w:val="20"/>
              </w:rPr>
              <w:t>Nombre Apellido (autoridad)</w:t>
            </w:r>
          </w:p>
          <w:p w14:paraId="2F84D408" w14:textId="77777777" w:rsidR="00752971" w:rsidRDefault="00930347">
            <w:pPr>
              <w:jc w:val="center"/>
              <w:rPr>
                <w:rFonts w:ascii="Avenir" w:eastAsia="Avenir" w:hAnsi="Avenir" w:cs="Avenir"/>
                <w:color w:val="00206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2060"/>
                <w:sz w:val="20"/>
                <w:szCs w:val="20"/>
              </w:rPr>
              <w:t>Cargo de contraparte institucional</w:t>
            </w:r>
          </w:p>
        </w:tc>
      </w:tr>
    </w:tbl>
    <w:p w14:paraId="0CFA8DAE" w14:textId="77777777" w:rsidR="00752971" w:rsidRDefault="00930347">
      <w:pPr>
        <w:rPr>
          <w:rFonts w:ascii="Avenir" w:eastAsia="Avenir" w:hAnsi="Avenir" w:cs="Avenir"/>
          <w:color w:val="002060"/>
          <w:sz w:val="20"/>
          <w:szCs w:val="20"/>
        </w:rPr>
      </w:pPr>
      <w:r>
        <w:rPr>
          <w:rFonts w:ascii="Avenir" w:eastAsia="Avenir" w:hAnsi="Avenir" w:cs="Avenir"/>
          <w:color w:val="002060"/>
          <w:sz w:val="20"/>
          <w:szCs w:val="20"/>
        </w:rPr>
        <w:t xml:space="preserve">  </w:t>
      </w:r>
    </w:p>
    <w:p w14:paraId="031A0190" w14:textId="77777777" w:rsidR="00752971" w:rsidRDefault="00752971">
      <w:pPr>
        <w:rPr>
          <w:rFonts w:ascii="Avenir" w:eastAsia="Avenir" w:hAnsi="Avenir" w:cs="Avenir"/>
          <w:b/>
          <w:color w:val="002060"/>
          <w:sz w:val="20"/>
          <w:szCs w:val="20"/>
          <w:shd w:val="clear" w:color="auto" w:fill="C9D7F1"/>
        </w:rPr>
      </w:pPr>
    </w:p>
    <w:p w14:paraId="17BAB161" w14:textId="77777777" w:rsidR="00752971" w:rsidRDefault="00752971">
      <w:pPr>
        <w:rPr>
          <w:rFonts w:ascii="Avenir" w:eastAsia="Avenir" w:hAnsi="Avenir" w:cs="Avenir"/>
          <w:b/>
          <w:color w:val="002060"/>
          <w:sz w:val="20"/>
          <w:szCs w:val="20"/>
          <w:shd w:val="clear" w:color="auto" w:fill="C9D7F1"/>
        </w:rPr>
      </w:pPr>
    </w:p>
    <w:p w14:paraId="70339554" w14:textId="77777777" w:rsidR="00752971" w:rsidRDefault="00752971">
      <w:pPr>
        <w:rPr>
          <w:rFonts w:ascii="Avenir" w:eastAsia="Avenir" w:hAnsi="Avenir" w:cs="Avenir"/>
          <w:b/>
          <w:color w:val="002060"/>
          <w:sz w:val="20"/>
          <w:szCs w:val="20"/>
          <w:shd w:val="clear" w:color="auto" w:fill="C9D7F1"/>
        </w:rPr>
      </w:pPr>
      <w:bookmarkStart w:id="0" w:name="_GoBack"/>
      <w:bookmarkEnd w:id="0"/>
    </w:p>
    <w:sectPr w:rsidR="00752971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56DD" w14:textId="77777777" w:rsidR="002E7A82" w:rsidRDefault="002E7A82">
      <w:r>
        <w:separator/>
      </w:r>
    </w:p>
  </w:endnote>
  <w:endnote w:type="continuationSeparator" w:id="0">
    <w:p w14:paraId="4F34956C" w14:textId="77777777" w:rsidR="002E7A82" w:rsidRDefault="002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orbel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03FF" w14:textId="77777777" w:rsidR="00752971" w:rsidRDefault="009303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43325E8" w14:textId="77777777" w:rsidR="00752971" w:rsidRDefault="007529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EDF6" w14:textId="0DFC7406" w:rsidR="00752971" w:rsidRDefault="009303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6D2BC9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5E4FBCB9" w14:textId="77777777" w:rsidR="00752971" w:rsidRDefault="007529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3DD8" w14:textId="77777777" w:rsidR="002E7A82" w:rsidRDefault="002E7A82">
      <w:r>
        <w:separator/>
      </w:r>
    </w:p>
  </w:footnote>
  <w:footnote w:type="continuationSeparator" w:id="0">
    <w:p w14:paraId="1505BBE0" w14:textId="77777777" w:rsidR="002E7A82" w:rsidRDefault="002E7A82">
      <w:r>
        <w:continuationSeparator/>
      </w:r>
    </w:p>
  </w:footnote>
  <w:footnote w:id="1">
    <w:p w14:paraId="3B50AE66" w14:textId="77777777" w:rsidR="00752971" w:rsidRDefault="00930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44546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44546A"/>
          <w:sz w:val="18"/>
          <w:szCs w:val="18"/>
        </w:rPr>
        <w:t xml:space="preserve"> Para efectos del cálculo de los créditos ECTS, se estimará 1 crédito cada 27 horas de dedicación del estudiante, considerando las actividades presenciales/sincrónicas y el trabajo autónomo/asincrónico de cada estudiante.</w:t>
      </w:r>
    </w:p>
    <w:p w14:paraId="213F4544" w14:textId="77777777" w:rsidR="00752971" w:rsidRDefault="007529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4091" w14:textId="77777777" w:rsidR="00752971" w:rsidRDefault="009303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es-CO" w:eastAsia="es-CO"/>
      </w:rPr>
      <w:drawing>
        <wp:inline distT="0" distB="0" distL="0" distR="0" wp14:anchorId="46933FEA" wp14:editId="1A07E108">
          <wp:extent cx="1504502" cy="74169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502" cy="741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86ED8B" w14:textId="77777777" w:rsidR="00752971" w:rsidRDefault="007529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59F"/>
    <w:multiLevelType w:val="multilevel"/>
    <w:tmpl w:val="3878ACA4"/>
    <w:lvl w:ilvl="0">
      <w:start w:val="1"/>
      <w:numFmt w:val="decimal"/>
      <w:lvlText w:val="%1."/>
      <w:lvlJc w:val="left"/>
      <w:pPr>
        <w:ind w:left="-3564" w:hanging="360"/>
      </w:pPr>
    </w:lvl>
    <w:lvl w:ilvl="1">
      <w:start w:val="1"/>
      <w:numFmt w:val="decimal"/>
      <w:lvlText w:val="%2."/>
      <w:lvlJc w:val="left"/>
      <w:pPr>
        <w:ind w:left="-2844" w:hanging="360"/>
      </w:pPr>
    </w:lvl>
    <w:lvl w:ilvl="2">
      <w:start w:val="1"/>
      <w:numFmt w:val="decimal"/>
      <w:lvlText w:val="%3."/>
      <w:lvlJc w:val="left"/>
      <w:pPr>
        <w:ind w:left="-2124" w:hanging="360"/>
      </w:pPr>
    </w:lvl>
    <w:lvl w:ilvl="3">
      <w:start w:val="1"/>
      <w:numFmt w:val="decimal"/>
      <w:lvlText w:val="%4."/>
      <w:lvlJc w:val="left"/>
      <w:pPr>
        <w:ind w:left="-1404" w:hanging="360"/>
      </w:pPr>
    </w:lvl>
    <w:lvl w:ilvl="4">
      <w:start w:val="1"/>
      <w:numFmt w:val="decimal"/>
      <w:lvlText w:val="%5."/>
      <w:lvlJc w:val="left"/>
      <w:pPr>
        <w:ind w:left="-684" w:hanging="360"/>
      </w:pPr>
    </w:lvl>
    <w:lvl w:ilvl="5">
      <w:start w:val="1"/>
      <w:numFmt w:val="decimal"/>
      <w:lvlText w:val="%6."/>
      <w:lvlJc w:val="left"/>
      <w:pPr>
        <w:ind w:left="36" w:hanging="360"/>
      </w:pPr>
    </w:lvl>
    <w:lvl w:ilvl="6">
      <w:start w:val="1"/>
      <w:numFmt w:val="decimal"/>
      <w:lvlText w:val="%7."/>
      <w:lvlJc w:val="left"/>
      <w:pPr>
        <w:ind w:left="756" w:hanging="360"/>
      </w:pPr>
    </w:lvl>
    <w:lvl w:ilvl="7">
      <w:start w:val="1"/>
      <w:numFmt w:val="decimal"/>
      <w:lvlText w:val="%8."/>
      <w:lvlJc w:val="left"/>
      <w:pPr>
        <w:ind w:left="1476" w:hanging="360"/>
      </w:pPr>
    </w:lvl>
    <w:lvl w:ilvl="8">
      <w:start w:val="1"/>
      <w:numFmt w:val="decimal"/>
      <w:lvlText w:val="%9."/>
      <w:lvlJc w:val="left"/>
      <w:pPr>
        <w:ind w:left="2196" w:hanging="360"/>
      </w:pPr>
    </w:lvl>
  </w:abstractNum>
  <w:abstractNum w:abstractNumId="1" w15:restartNumberingAfterBreak="0">
    <w:nsid w:val="18F64E77"/>
    <w:multiLevelType w:val="multilevel"/>
    <w:tmpl w:val="D0AE5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4662A3"/>
    <w:multiLevelType w:val="multilevel"/>
    <w:tmpl w:val="92E6F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300108"/>
    <w:multiLevelType w:val="multilevel"/>
    <w:tmpl w:val="93AA7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1"/>
    <w:rsid w:val="002E7A82"/>
    <w:rsid w:val="006D2BC9"/>
    <w:rsid w:val="00752971"/>
    <w:rsid w:val="00930347"/>
    <w:rsid w:val="00C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CAF3"/>
  <w15:docId w15:val="{05D6D88E-BC4B-C14B-83C7-B196D0E1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A7"/>
    <w:rPr>
      <w:rFonts w:asciiTheme="minorHAnsi" w:eastAsiaTheme="minorEastAsia" w:hAnsiTheme="minorHAnsi" w:cstheme="min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354"/>
    <w:pPr>
      <w:keepNext/>
      <w:outlineLvl w:val="0"/>
    </w:pPr>
    <w:rPr>
      <w:rFonts w:ascii="Times New Roman" w:eastAsia="Times New Roman" w:hAnsi="Times New Roman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2354"/>
    <w:pPr>
      <w:keepNext/>
      <w:jc w:val="center"/>
      <w:outlineLvl w:val="5"/>
    </w:pPr>
    <w:rPr>
      <w:rFonts w:ascii="Times New Roman" w:eastAsia="Times New Roman" w:hAnsi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sid w:val="006A2354"/>
    <w:rPr>
      <w:rFonts w:ascii="Times New Roman" w:eastAsia="Times New Roman" w:hAnsi="Times New Roman"/>
      <w:sz w:val="24"/>
      <w:lang w:eastAsia="es-ES"/>
    </w:rPr>
  </w:style>
  <w:style w:type="character" w:customStyle="1" w:styleId="Ttulo6Car">
    <w:name w:val="Título 6 Car"/>
    <w:link w:val="Ttulo6"/>
    <w:rsid w:val="006A2354"/>
    <w:rPr>
      <w:rFonts w:ascii="Times New Roman" w:eastAsia="Times New Roman" w:hAnsi="Times New Roman"/>
      <w:b/>
      <w:sz w:val="28"/>
      <w:lang w:eastAsia="es-ES"/>
    </w:rPr>
  </w:style>
  <w:style w:type="paragraph" w:styleId="Prrafodelista">
    <w:name w:val="List Paragraph"/>
    <w:basedOn w:val="Normal"/>
    <w:uiPriority w:val="1"/>
    <w:qFormat/>
    <w:rsid w:val="006A23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0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0A7"/>
    <w:rPr>
      <w:rFonts w:asciiTheme="minorHAnsi" w:eastAsiaTheme="minorEastAsia" w:hAnsiTheme="minorHAnsi" w:cstheme="minorBid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0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0A7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900A7"/>
  </w:style>
  <w:style w:type="paragraph" w:styleId="Textoindependiente">
    <w:name w:val="Body Text"/>
    <w:basedOn w:val="Normal"/>
    <w:link w:val="TextoindependienteCar"/>
    <w:uiPriority w:val="1"/>
    <w:qFormat/>
    <w:rsid w:val="001833DF"/>
    <w:pPr>
      <w:widowControl w:val="0"/>
      <w:autoSpaceDE w:val="0"/>
      <w:autoSpaceDN w:val="0"/>
    </w:pPr>
    <w:rPr>
      <w:rFonts w:ascii="Cambria" w:eastAsia="Cambria" w:hAnsi="Cambria" w:cs="Cambria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33DF"/>
    <w:rPr>
      <w:rFonts w:ascii="Cambria" w:eastAsia="Cambria" w:hAnsi="Cambria" w:cs="Cambria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30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020"/>
    <w:rPr>
      <w:rFonts w:asciiTheme="minorHAnsi" w:eastAsiaTheme="minorEastAsia" w:hAnsiTheme="minorHAnsi" w:cstheme="minorBidi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3020"/>
    <w:rPr>
      <w:vertAlign w:val="superscript"/>
    </w:rPr>
  </w:style>
  <w:style w:type="table" w:styleId="Tablaconcuadrcula">
    <w:name w:val="Table Grid"/>
    <w:basedOn w:val="Tablanormal"/>
    <w:uiPriority w:val="39"/>
    <w:rsid w:val="00ED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1z9CkHwNhmrG2mNlR1K5oUG+g==">AMUW2mUxmvf2+z9i8D2RpPksabSQoHK0OT/8+6adFVRR+Ct4FvVvJgw6UmQWEtzVndliJ463H3q3j0CIFdcQ7le3Cd8urCb1pHSk0WdpT/bQkPQTlriKpAI=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Leticia Martinez Villanueva (clamartinez)</dc:creator>
  <cp:lastModifiedBy>ESAP</cp:lastModifiedBy>
  <cp:revision>2</cp:revision>
  <dcterms:created xsi:type="dcterms:W3CDTF">2021-06-22T19:06:00Z</dcterms:created>
  <dcterms:modified xsi:type="dcterms:W3CDTF">2021-06-22T19:06:00Z</dcterms:modified>
</cp:coreProperties>
</file>